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Bionano Genomics,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Orin Hirschman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AIGH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Bionano Genomics,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9540 Towne Centre Drive, Suite 100,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 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AIGH Capital Management LLC, AIGH Investment Partners LLC, and Mr.Hirschman is: 6006 Berkeley Avenue, Baltimore MD 21209</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 and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1,165,000 Excludes 2,374,000 shares issuable upon exercise of warrants not currently exercisable due to beneficial ownership limitations on exercise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1,165,000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1,165,000 Excludes 2,374,000 shares issuable upon exercise of warrants not currently exercisable due to beneficial ownership limitations on exercise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Orin Hirschman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Orin Hirschman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Orin Hirschman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AIGH Capital Management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Orin Hirschman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Orin Hirschman,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1126</Words>
  <Characters>5894</Characters>
  <CharactersWithSpaces>6991</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